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45E" w:rsidRDefault="00F516A5" w:rsidP="005664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Вопросы рубежного контроля №2 </w:t>
      </w:r>
      <w:r w:rsidRPr="007611FC">
        <w:rPr>
          <w:rFonts w:ascii="Times New Roman" w:hAnsi="Times New Roman" w:cs="Times New Roman"/>
          <w:b/>
          <w:sz w:val="24"/>
          <w:szCs w:val="24"/>
        </w:rPr>
        <w:t>по дисциплине</w:t>
      </w:r>
    </w:p>
    <w:p w:rsidR="00F516A5" w:rsidRDefault="00F516A5" w:rsidP="005664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«Эпизоотология и инфекционные болезни животных»</w:t>
      </w:r>
    </w:p>
    <w:p w:rsidR="0056645E" w:rsidRDefault="0056645E" w:rsidP="005664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инфекции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Карантин и ограничения при ИБ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диагностики ИБ, эпизоотологический анализ, прогнозирования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Иммунологическая реактивность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направления профилактики и искоренения бешенства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чем заключается специфичность эпизоотического процесса? Раскройте ее сущность и внешние проявления.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Основные принципы терапии животных при ИБ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Правила работы, техника безопасности и режим работы в лабораториях и клиниках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Карантин и ограничения при ИБ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Методы диагностики, основные законы эпизоотологии</w:t>
      </w:r>
    </w:p>
    <w:p w:rsidR="0075532A" w:rsidRDefault="0075532A" w:rsidP="0075532A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«эпизоотическая цепь» и «эпизоотический процесс». Динамика эпизоотий.</w:t>
      </w:r>
    </w:p>
    <w:p w:rsidR="0075532A" w:rsidRDefault="0075532A" w:rsidP="0075532A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иммунитета. Стерильный и не стерильный иммунитет</w:t>
      </w:r>
    </w:p>
    <w:p w:rsidR="0075532A" w:rsidRDefault="0075532A" w:rsidP="0075532A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«энзоотия», «эпизоотия», «панзоотия», спо</w:t>
      </w:r>
      <w:r>
        <w:rPr>
          <w:rFonts w:ascii="Times New Roman" w:hAnsi="Times New Roman"/>
          <w:sz w:val="28"/>
          <w:szCs w:val="28"/>
        </w:rPr>
        <w:softHyphen/>
        <w:t>радический случай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«источник возбудителя инфекции», «резервуар возбудителя инфекции», «факторы передачи»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внешних факторов, влияющих на имму</w:t>
      </w:r>
      <w:r>
        <w:rPr>
          <w:rFonts w:ascii="Times New Roman" w:hAnsi="Times New Roman"/>
          <w:sz w:val="28"/>
          <w:szCs w:val="28"/>
        </w:rPr>
        <w:softHyphen/>
        <w:t>нобиологическую реактивность организма животных.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дезинфекция. Определение. Виды и способы дезинфекции. Основные вещества, применяемые для дезин</w:t>
      </w:r>
      <w:r>
        <w:rPr>
          <w:rFonts w:ascii="Times New Roman" w:hAnsi="Times New Roman"/>
          <w:sz w:val="28"/>
          <w:szCs w:val="28"/>
        </w:rPr>
        <w:softHyphen/>
        <w:t>фекции в ветеринарии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Инфекция, ее виды и их эпизоотологическое значение.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Серологические реакции и организация массовых серологических исследований.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направления профилактики и искоренения бешенства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чем заключается специфичность эпизоотического процесса? Раскройте ее сущность и внешние проявления.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Основные принципы терапии животных при ИБ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определение биологическим препаратам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Определение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иммунологическ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ой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толерантност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и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28"/>
        </w:rPr>
        <w:t>Формы инфекции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диагностики ИБ, эпизоотологический анализ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Определение иммунитета,виды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Методы вакцинации (активная, пассивная, смешанная, простая, комплексная) и способы введения вакцин.</w:t>
      </w:r>
      <w:proofErr w:type="gramEnd"/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Оздоровительные мероприятия и ликвидация ИБ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чем заключается специфичность эпизоотического процесса? Раскройте ее сущность и внешние проявления.</w:t>
      </w:r>
    </w:p>
    <w:p w:rsidR="0075532A" w:rsidRDefault="0075532A" w:rsidP="0075532A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вакцинируют животных</w:t>
      </w:r>
    </w:p>
    <w:p w:rsidR="0075532A" w:rsidRDefault="0075532A" w:rsidP="0075532A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определение биологическим препаратам</w:t>
      </w:r>
    </w:p>
    <w:p w:rsidR="0075532A" w:rsidRDefault="0075532A" w:rsidP="0075532A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Укажите основные классы вакцин, преимущества и недостатки живых и инактивированных вакцин.</w:t>
      </w:r>
    </w:p>
    <w:p w:rsidR="0075532A" w:rsidRDefault="0075532A" w:rsidP="0075532A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Охарактеризуйте методы вакцинации (активная, пассивная, смешанная, простая, комплексная) </w:t>
      </w:r>
    </w:p>
    <w:p w:rsidR="0075532A" w:rsidRDefault="0075532A" w:rsidP="0075532A">
      <w:pPr>
        <w:pStyle w:val="a3"/>
        <w:numPr>
          <w:ilvl w:val="0"/>
          <w:numId w:val="2"/>
        </w:numPr>
        <w:tabs>
          <w:tab w:val="left" w:pos="426"/>
        </w:tabs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иммунологическая реактивность</w:t>
      </w:r>
    </w:p>
    <w:p w:rsidR="0075532A" w:rsidRDefault="0075532A" w:rsidP="0075532A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иммунитета</w:t>
      </w:r>
    </w:p>
    <w:p w:rsidR="00F516A5" w:rsidRPr="00AD3C1C" w:rsidRDefault="00F516A5" w:rsidP="00F516A5">
      <w:pPr>
        <w:pStyle w:val="a3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41356" w:rsidRDefault="00041356"/>
    <w:sectPr w:rsidR="00041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A59D2"/>
    <w:multiLevelType w:val="hybridMultilevel"/>
    <w:tmpl w:val="2356F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47DE4"/>
    <w:multiLevelType w:val="hybridMultilevel"/>
    <w:tmpl w:val="DAD01260"/>
    <w:lvl w:ilvl="0" w:tplc="3FFACCB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16A5"/>
    <w:rsid w:val="00041356"/>
    <w:rsid w:val="0056645E"/>
    <w:rsid w:val="0075532A"/>
    <w:rsid w:val="00F5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16A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6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1849</Characters>
  <Application>Microsoft Office Word</Application>
  <DocSecurity>0</DocSecurity>
  <Lines>15</Lines>
  <Paragraphs>4</Paragraphs>
  <ScaleCrop>false</ScaleCrop>
  <Company>КГУ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5</cp:revision>
  <cp:lastPrinted>2018-03-01T08:16:00Z</cp:lastPrinted>
  <dcterms:created xsi:type="dcterms:W3CDTF">2018-03-01T08:14:00Z</dcterms:created>
  <dcterms:modified xsi:type="dcterms:W3CDTF">2018-04-20T08:43:00Z</dcterms:modified>
</cp:coreProperties>
</file>